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8BCFF" w14:textId="77777777" w:rsidR="006E2B5C" w:rsidRPr="001F3F7D" w:rsidRDefault="006E2B5C" w:rsidP="006E2B5C">
      <w:pPr>
        <w:jc w:val="both"/>
        <w:rPr>
          <w:rFonts w:cs="Times New Roman"/>
          <w:color w:val="214573"/>
          <w:sz w:val="18"/>
          <w:szCs w:val="18"/>
        </w:rPr>
      </w:pPr>
    </w:p>
    <w:p w14:paraId="686776D9" w14:textId="77777777" w:rsidR="006E2B5C" w:rsidRPr="00944922" w:rsidRDefault="006E2B5C" w:rsidP="006E2B5C">
      <w:pPr>
        <w:rPr>
          <w:color w:val="1A3460"/>
        </w:rPr>
      </w:pPr>
    </w:p>
    <w:p w14:paraId="64475878" w14:textId="77777777" w:rsidR="006E2B5C" w:rsidRPr="00944922" w:rsidRDefault="006E2B5C" w:rsidP="006E2B5C">
      <w:pPr>
        <w:jc w:val="center"/>
        <w:rPr>
          <w:rFonts w:ascii="Eng Gothic Normal" w:hAnsi="Eng Gothic Normal"/>
          <w:color w:val="1A3460"/>
          <w:sz w:val="10"/>
          <w:szCs w:val="10"/>
        </w:rPr>
      </w:pPr>
    </w:p>
    <w:p w14:paraId="2019D42E" w14:textId="620C5BA5" w:rsidR="00703B63" w:rsidRPr="00AC2D4B" w:rsidRDefault="00BD14EF" w:rsidP="00703B63">
      <w:pPr>
        <w:spacing w:after="160"/>
        <w:jc w:val="center"/>
        <w:rPr>
          <w:rFonts w:ascii="Eng Gothic Normal" w:hAnsi="Eng Gothic Normal"/>
          <w:color w:val="1A3460"/>
          <w:sz w:val="48"/>
          <w:szCs w:val="48"/>
        </w:rPr>
      </w:pPr>
      <w:r>
        <w:rPr>
          <w:rFonts w:ascii="Eng Gothic Normal" w:hAnsi="Eng Gothic Normal"/>
          <w:color w:val="1A3460"/>
          <w:sz w:val="32"/>
          <w:szCs w:val="32"/>
        </w:rPr>
        <w:t>DEPARTMENT NAME HERE (ENG GOTHIC 16PT)</w:t>
      </w:r>
      <w:r w:rsidR="006E2B5C" w:rsidRPr="006A5B44">
        <w:rPr>
          <w:rFonts w:ascii="Eng Gothic Normal" w:hAnsi="Eng Gothic Normal"/>
          <w:color w:val="1A3460"/>
          <w:sz w:val="48"/>
          <w:szCs w:val="48"/>
        </w:rPr>
        <w:br/>
      </w:r>
      <w:r w:rsidR="00F525F8">
        <w:rPr>
          <w:rFonts w:ascii="Eng Gothic Normal" w:hAnsi="Eng Gothic Normal"/>
          <w:color w:val="1A3460"/>
          <w:sz w:val="48"/>
          <w:szCs w:val="48"/>
        </w:rPr>
        <w:t xml:space="preserve">POSITION </w:t>
      </w:r>
      <w:r>
        <w:rPr>
          <w:rFonts w:ascii="Eng Gothic Normal" w:hAnsi="Eng Gothic Normal"/>
          <w:color w:val="1A3460"/>
          <w:sz w:val="48"/>
          <w:szCs w:val="48"/>
        </w:rPr>
        <w:t>TITLE HERE (ENG GOTHIC 24PT)</w:t>
      </w:r>
    </w:p>
    <w:p w14:paraId="68BCD64C" w14:textId="77777777" w:rsidR="00D829A9" w:rsidRDefault="00D829A9" w:rsidP="00F525F8">
      <w:pPr>
        <w:rPr>
          <w:rFonts w:ascii="Muli Light" w:hAnsi="Muli Light"/>
          <w:b/>
          <w:color w:val="193460"/>
          <w:szCs w:val="22"/>
        </w:rPr>
      </w:pPr>
    </w:p>
    <w:p w14:paraId="5B0F52D4" w14:textId="016A5EA0" w:rsidR="00F525F8" w:rsidRPr="00580519" w:rsidRDefault="00F525F8" w:rsidP="00F525F8">
      <w:pPr>
        <w:rPr>
          <w:rFonts w:ascii="Muli" w:hAnsi="Muli"/>
          <w:b/>
          <w:bCs/>
          <w:color w:val="193460"/>
          <w:szCs w:val="22"/>
        </w:rPr>
      </w:pPr>
      <w:r w:rsidRPr="00580519">
        <w:rPr>
          <w:rFonts w:ascii="Muli" w:hAnsi="Muli"/>
          <w:b/>
          <w:bCs/>
          <w:color w:val="193460"/>
          <w:szCs w:val="22"/>
        </w:rPr>
        <w:t>POSITION DESCRIPTION</w:t>
      </w:r>
    </w:p>
    <w:p w14:paraId="3C07BBA7" w14:textId="05BF9491" w:rsidR="00522269" w:rsidRPr="00522269" w:rsidRDefault="00522269" w:rsidP="00522269">
      <w:pPr>
        <w:rPr>
          <w:rFonts w:ascii="Muli Light" w:hAnsi="Muli Light"/>
          <w:color w:val="193460"/>
          <w:sz w:val="22"/>
          <w:szCs w:val="22"/>
        </w:rPr>
      </w:pPr>
      <w:r w:rsidRPr="00522269">
        <w:rPr>
          <w:rFonts w:ascii="Muli Light" w:hAnsi="Muli Light"/>
          <w:color w:val="193460"/>
          <w:sz w:val="22"/>
          <w:szCs w:val="22"/>
        </w:rPr>
        <w:t>Chicago Theologi</w:t>
      </w:r>
      <w:bookmarkStart w:id="0" w:name="_GoBack"/>
      <w:bookmarkEnd w:id="0"/>
      <w:r w:rsidRPr="00522269">
        <w:rPr>
          <w:rFonts w:ascii="Muli Light" w:hAnsi="Muli Light"/>
          <w:color w:val="193460"/>
          <w:sz w:val="22"/>
          <w:szCs w:val="22"/>
        </w:rPr>
        <w:t>cal Seminary is committed to creating leaders for the next generation of religious leadership...whatever that may be. A leader in social justice, CTS is committed to LGBTQ and gender issues, interreligious understanding, and racial justice.</w:t>
      </w:r>
    </w:p>
    <w:p w14:paraId="0FB6C41F" w14:textId="77777777" w:rsidR="00522269" w:rsidRPr="00522269" w:rsidRDefault="00522269" w:rsidP="00522269">
      <w:pPr>
        <w:rPr>
          <w:rFonts w:ascii="Muli Light" w:hAnsi="Muli Light"/>
          <w:color w:val="193460"/>
          <w:sz w:val="22"/>
          <w:szCs w:val="22"/>
        </w:rPr>
      </w:pPr>
    </w:p>
    <w:p w14:paraId="27E83878" w14:textId="77777777" w:rsidR="00522269" w:rsidRDefault="00522269" w:rsidP="00522269">
      <w:pPr>
        <w:rPr>
          <w:rFonts w:ascii="Muli Light" w:hAnsi="Muli Light"/>
          <w:color w:val="193460"/>
          <w:sz w:val="22"/>
          <w:szCs w:val="22"/>
        </w:rPr>
      </w:pPr>
      <w:r w:rsidRPr="00522269">
        <w:rPr>
          <w:rFonts w:ascii="Muli Light" w:hAnsi="Muli Light"/>
          <w:color w:val="193460"/>
          <w:sz w:val="22"/>
          <w:szCs w:val="22"/>
        </w:rPr>
        <w:t>CTS is an affiliated seminary of the United Church of Christ. Since its founding in 1855, CTS has pushed at the growing boundaries of the church in order to make faith more relevant and transform society towards greater justice and mercy. The student body represents more than 40 different faith traditions, perspectives, and denominations.</w:t>
      </w:r>
    </w:p>
    <w:p w14:paraId="164D5C00" w14:textId="77777777" w:rsidR="00522269" w:rsidRDefault="00522269" w:rsidP="00522269">
      <w:pPr>
        <w:rPr>
          <w:rFonts w:ascii="Muli Light" w:hAnsi="Muli Light"/>
          <w:color w:val="193460"/>
          <w:sz w:val="22"/>
          <w:szCs w:val="22"/>
        </w:rPr>
      </w:pPr>
    </w:p>
    <w:p w14:paraId="231F1AF4" w14:textId="3A74C56E" w:rsidR="00F525F8" w:rsidRPr="00F525F8" w:rsidRDefault="00C11301" w:rsidP="00522269">
      <w:pPr>
        <w:rPr>
          <w:rFonts w:ascii="Muli Light" w:hAnsi="Muli Light"/>
          <w:color w:val="193460"/>
          <w:sz w:val="22"/>
          <w:szCs w:val="22"/>
        </w:rPr>
      </w:pPr>
      <w:r w:rsidRPr="00C11301">
        <w:rPr>
          <w:rFonts w:ascii="Muli Light" w:hAnsi="Muli Light"/>
          <w:color w:val="193460"/>
          <w:sz w:val="22"/>
          <w:szCs w:val="22"/>
        </w:rPr>
        <w:t xml:space="preserve">The </w:t>
      </w:r>
      <w:r w:rsidR="00580519">
        <w:rPr>
          <w:rFonts w:ascii="Muli Light" w:hAnsi="Muli Light"/>
          <w:color w:val="193460"/>
          <w:sz w:val="22"/>
          <w:szCs w:val="22"/>
        </w:rPr>
        <w:t>S</w:t>
      </w:r>
      <w:r w:rsidRPr="00C11301">
        <w:rPr>
          <w:rFonts w:ascii="Muli Light" w:hAnsi="Muli Light"/>
          <w:color w:val="193460"/>
          <w:sz w:val="22"/>
          <w:szCs w:val="22"/>
        </w:rPr>
        <w:t xml:space="preserve">eminary seeks to hire a </w:t>
      </w:r>
      <w:r w:rsidRPr="002E77DC">
        <w:rPr>
          <w:rFonts w:ascii="Muli Light" w:hAnsi="Muli Light"/>
          <w:color w:val="193460"/>
          <w:sz w:val="22"/>
          <w:szCs w:val="22"/>
          <w:highlight w:val="yellow"/>
        </w:rPr>
        <w:t>[position title]</w:t>
      </w:r>
      <w:r w:rsidRPr="00C11301">
        <w:rPr>
          <w:rFonts w:ascii="Muli Light" w:hAnsi="Muli Light"/>
          <w:color w:val="193460"/>
          <w:sz w:val="22"/>
          <w:szCs w:val="22"/>
        </w:rPr>
        <w:t xml:space="preserve"> in </w:t>
      </w:r>
      <w:r w:rsidRPr="002E77DC">
        <w:rPr>
          <w:rFonts w:ascii="Muli Light" w:hAnsi="Muli Light"/>
          <w:color w:val="193460"/>
          <w:sz w:val="22"/>
          <w:szCs w:val="22"/>
          <w:highlight w:val="yellow"/>
        </w:rPr>
        <w:t>[department name]</w:t>
      </w:r>
      <w:r w:rsidRPr="00C11301">
        <w:rPr>
          <w:rFonts w:ascii="Muli Light" w:hAnsi="Muli Light"/>
          <w:color w:val="193460"/>
          <w:sz w:val="22"/>
          <w:szCs w:val="22"/>
        </w:rPr>
        <w:t xml:space="preserve">.  This position will report to </w:t>
      </w:r>
      <w:r w:rsidRPr="002E77DC">
        <w:rPr>
          <w:rFonts w:ascii="Muli Light" w:hAnsi="Muli Light"/>
          <w:color w:val="193460"/>
          <w:sz w:val="22"/>
          <w:szCs w:val="22"/>
          <w:highlight w:val="yellow"/>
        </w:rPr>
        <w:t>[supervisor’s title]</w:t>
      </w:r>
      <w:r w:rsidRPr="00C11301">
        <w:rPr>
          <w:rFonts w:ascii="Muli Light" w:hAnsi="Muli Light"/>
          <w:color w:val="193460"/>
          <w:sz w:val="22"/>
          <w:szCs w:val="22"/>
        </w:rPr>
        <w:t xml:space="preserve">.  The principal responsibilities include </w:t>
      </w:r>
      <w:r w:rsidRPr="002E77DC">
        <w:rPr>
          <w:rFonts w:ascii="Muli Light" w:hAnsi="Muli Light"/>
          <w:color w:val="193460"/>
          <w:sz w:val="22"/>
          <w:szCs w:val="22"/>
          <w:highlight w:val="yellow"/>
        </w:rPr>
        <w:t>[a couple of sentences giving an overview of the position]</w:t>
      </w:r>
      <w:r w:rsidRPr="00C11301">
        <w:rPr>
          <w:rFonts w:ascii="Muli Light" w:hAnsi="Muli Light"/>
          <w:color w:val="193460"/>
          <w:sz w:val="22"/>
          <w:szCs w:val="22"/>
        </w:rPr>
        <w:t>.</w:t>
      </w:r>
    </w:p>
    <w:p w14:paraId="7B59C878" w14:textId="77777777" w:rsidR="00F525F8" w:rsidRPr="00F525F8" w:rsidRDefault="00F525F8" w:rsidP="00F525F8">
      <w:pPr>
        <w:rPr>
          <w:rFonts w:ascii="Muli Light" w:hAnsi="Muli Light"/>
          <w:color w:val="193460"/>
          <w:sz w:val="22"/>
          <w:szCs w:val="22"/>
        </w:rPr>
      </w:pPr>
    </w:p>
    <w:p w14:paraId="3E6CAEE3" w14:textId="77777777" w:rsidR="00F525F8" w:rsidRPr="00F525F8" w:rsidRDefault="00F525F8" w:rsidP="00F525F8">
      <w:pPr>
        <w:rPr>
          <w:rFonts w:ascii="Muli Light" w:hAnsi="Muli Light"/>
          <w:color w:val="193460"/>
          <w:sz w:val="22"/>
          <w:szCs w:val="22"/>
        </w:rPr>
      </w:pPr>
    </w:p>
    <w:p w14:paraId="6A7E07B7" w14:textId="66E47B81" w:rsidR="00F525F8" w:rsidRPr="00580519" w:rsidRDefault="00C11301" w:rsidP="00F525F8">
      <w:pPr>
        <w:rPr>
          <w:rFonts w:ascii="Muli" w:hAnsi="Muli"/>
          <w:b/>
          <w:bCs/>
          <w:color w:val="193460"/>
          <w:szCs w:val="22"/>
        </w:rPr>
      </w:pPr>
      <w:r w:rsidRPr="00580519">
        <w:rPr>
          <w:rFonts w:ascii="Muli" w:hAnsi="Muli"/>
          <w:b/>
          <w:bCs/>
          <w:color w:val="193460"/>
          <w:szCs w:val="22"/>
        </w:rPr>
        <w:t>ESSENTIAL JOB FUNCTIONS</w:t>
      </w:r>
    </w:p>
    <w:p w14:paraId="7FFADBBB" w14:textId="67CA962F" w:rsidR="00F525F8" w:rsidRPr="00F525F8" w:rsidRDefault="00C11301" w:rsidP="00F525F8">
      <w:pPr>
        <w:rPr>
          <w:rFonts w:ascii="Muli Light" w:hAnsi="Muli Light"/>
          <w:color w:val="193460"/>
          <w:sz w:val="22"/>
          <w:szCs w:val="22"/>
        </w:rPr>
      </w:pPr>
      <w:r w:rsidRPr="002E77DC">
        <w:rPr>
          <w:rFonts w:ascii="Muli Light" w:hAnsi="Muli Light"/>
          <w:color w:val="193460"/>
          <w:sz w:val="22"/>
          <w:szCs w:val="22"/>
          <w:highlight w:val="yellow"/>
        </w:rPr>
        <w:t>Enter text here</w:t>
      </w:r>
    </w:p>
    <w:p w14:paraId="55CC967C" w14:textId="77777777" w:rsidR="00F525F8" w:rsidRPr="00F525F8" w:rsidRDefault="00F525F8" w:rsidP="00F525F8">
      <w:pPr>
        <w:rPr>
          <w:rFonts w:ascii="Muli Light" w:hAnsi="Muli Light"/>
          <w:color w:val="193460"/>
          <w:sz w:val="22"/>
          <w:szCs w:val="22"/>
        </w:rPr>
      </w:pPr>
    </w:p>
    <w:p w14:paraId="112C8AD4" w14:textId="77777777" w:rsidR="00F525F8" w:rsidRPr="00F525F8" w:rsidRDefault="00F525F8" w:rsidP="00F525F8">
      <w:pPr>
        <w:rPr>
          <w:rFonts w:ascii="Muli Light" w:hAnsi="Muli Light"/>
          <w:color w:val="193460"/>
          <w:sz w:val="22"/>
          <w:szCs w:val="22"/>
        </w:rPr>
      </w:pPr>
    </w:p>
    <w:p w14:paraId="06212F71" w14:textId="606E0164" w:rsidR="00F525F8" w:rsidRPr="00580519" w:rsidRDefault="00C11301" w:rsidP="00F525F8">
      <w:pPr>
        <w:rPr>
          <w:rFonts w:ascii="Muli" w:hAnsi="Muli"/>
          <w:b/>
          <w:bCs/>
          <w:color w:val="193460"/>
          <w:sz w:val="22"/>
          <w:szCs w:val="22"/>
        </w:rPr>
      </w:pPr>
      <w:r w:rsidRPr="00580519">
        <w:rPr>
          <w:rFonts w:ascii="Muli" w:hAnsi="Muli"/>
          <w:b/>
          <w:bCs/>
          <w:color w:val="193460"/>
          <w:szCs w:val="22"/>
        </w:rPr>
        <w:t>NON-ESSENTIAL JOB FUNCTIONS</w:t>
      </w:r>
    </w:p>
    <w:p w14:paraId="0FBEA942" w14:textId="77777777" w:rsidR="002E77DC" w:rsidRPr="00F525F8" w:rsidRDefault="002E77DC" w:rsidP="002E77DC">
      <w:pPr>
        <w:rPr>
          <w:rFonts w:ascii="Muli Light" w:hAnsi="Muli Light"/>
          <w:color w:val="193460"/>
          <w:sz w:val="22"/>
          <w:szCs w:val="22"/>
        </w:rPr>
      </w:pPr>
      <w:r w:rsidRPr="002E77DC">
        <w:rPr>
          <w:rFonts w:ascii="Muli Light" w:hAnsi="Muli Light"/>
          <w:color w:val="193460"/>
          <w:sz w:val="22"/>
          <w:szCs w:val="22"/>
          <w:highlight w:val="yellow"/>
        </w:rPr>
        <w:t>Enter text here</w:t>
      </w:r>
    </w:p>
    <w:p w14:paraId="0B7F6FF7" w14:textId="77777777" w:rsidR="00C11301" w:rsidRPr="00F525F8" w:rsidRDefault="00C11301" w:rsidP="00C11301">
      <w:pPr>
        <w:rPr>
          <w:rFonts w:ascii="Muli Light" w:hAnsi="Muli Light"/>
          <w:color w:val="193460"/>
          <w:sz w:val="22"/>
          <w:szCs w:val="22"/>
        </w:rPr>
      </w:pPr>
    </w:p>
    <w:p w14:paraId="32F6FE5E" w14:textId="77777777" w:rsidR="00C11301" w:rsidRPr="00F525F8" w:rsidRDefault="00C11301" w:rsidP="00C11301">
      <w:pPr>
        <w:rPr>
          <w:rFonts w:ascii="Muli Light" w:hAnsi="Muli Light"/>
          <w:color w:val="193460"/>
          <w:sz w:val="22"/>
          <w:szCs w:val="22"/>
        </w:rPr>
      </w:pPr>
    </w:p>
    <w:p w14:paraId="4B141F66" w14:textId="7E4DA7D2" w:rsidR="00F525F8" w:rsidRPr="00580519" w:rsidRDefault="00C11301" w:rsidP="00F525F8">
      <w:pPr>
        <w:rPr>
          <w:rFonts w:ascii="Muli" w:hAnsi="Muli"/>
          <w:b/>
          <w:bCs/>
          <w:color w:val="193460"/>
          <w:szCs w:val="22"/>
        </w:rPr>
      </w:pPr>
      <w:r w:rsidRPr="00580519">
        <w:rPr>
          <w:rFonts w:ascii="Muli" w:hAnsi="Muli"/>
          <w:b/>
          <w:bCs/>
          <w:color w:val="193460"/>
          <w:szCs w:val="22"/>
        </w:rPr>
        <w:t>QUALIFICATIONS</w:t>
      </w:r>
    </w:p>
    <w:p w14:paraId="2070145B" w14:textId="77777777" w:rsidR="002E77DC" w:rsidRPr="00F525F8" w:rsidRDefault="002E77DC" w:rsidP="002E77DC">
      <w:pPr>
        <w:rPr>
          <w:rFonts w:ascii="Muli Light" w:hAnsi="Muli Light"/>
          <w:color w:val="193460"/>
          <w:sz w:val="22"/>
          <w:szCs w:val="22"/>
        </w:rPr>
      </w:pPr>
      <w:r w:rsidRPr="002E77DC">
        <w:rPr>
          <w:rFonts w:ascii="Muli Light" w:hAnsi="Muli Light"/>
          <w:color w:val="193460"/>
          <w:sz w:val="22"/>
          <w:szCs w:val="22"/>
          <w:highlight w:val="yellow"/>
        </w:rPr>
        <w:t>Enter text here</w:t>
      </w:r>
    </w:p>
    <w:p w14:paraId="536A56C3" w14:textId="77777777" w:rsidR="00C11301" w:rsidRPr="00F525F8" w:rsidRDefault="00C11301" w:rsidP="00C11301">
      <w:pPr>
        <w:rPr>
          <w:rFonts w:ascii="Muli Light" w:hAnsi="Muli Light"/>
          <w:color w:val="193460"/>
          <w:sz w:val="22"/>
          <w:szCs w:val="22"/>
        </w:rPr>
      </w:pPr>
    </w:p>
    <w:p w14:paraId="318F5699" w14:textId="77777777" w:rsidR="00C11301" w:rsidRPr="00F525F8" w:rsidRDefault="00C11301" w:rsidP="00C11301">
      <w:pPr>
        <w:rPr>
          <w:rFonts w:ascii="Muli Light" w:hAnsi="Muli Light"/>
          <w:color w:val="193460"/>
          <w:sz w:val="22"/>
          <w:szCs w:val="22"/>
        </w:rPr>
      </w:pPr>
    </w:p>
    <w:p w14:paraId="59C5E2BE" w14:textId="49020E44" w:rsidR="00F525F8" w:rsidRPr="00580519" w:rsidRDefault="00C11301" w:rsidP="00F525F8">
      <w:pPr>
        <w:rPr>
          <w:rFonts w:ascii="Muli" w:hAnsi="Muli"/>
          <w:b/>
          <w:bCs/>
          <w:color w:val="193460"/>
          <w:szCs w:val="22"/>
        </w:rPr>
      </w:pPr>
      <w:r w:rsidRPr="00580519">
        <w:rPr>
          <w:rFonts w:ascii="Muli" w:hAnsi="Muli"/>
          <w:b/>
          <w:bCs/>
          <w:color w:val="193460"/>
          <w:szCs w:val="22"/>
        </w:rPr>
        <w:t>OTHER SKILLS/ABILITIES</w:t>
      </w:r>
    </w:p>
    <w:p w14:paraId="06C9B690" w14:textId="77777777" w:rsidR="002E77DC" w:rsidRPr="00F525F8" w:rsidRDefault="002E77DC" w:rsidP="002E77DC">
      <w:pPr>
        <w:rPr>
          <w:rFonts w:ascii="Muli Light" w:hAnsi="Muli Light"/>
          <w:color w:val="193460"/>
          <w:sz w:val="22"/>
          <w:szCs w:val="22"/>
        </w:rPr>
      </w:pPr>
      <w:r w:rsidRPr="002E77DC">
        <w:rPr>
          <w:rFonts w:ascii="Muli Light" w:hAnsi="Muli Light"/>
          <w:color w:val="193460"/>
          <w:sz w:val="22"/>
          <w:szCs w:val="22"/>
          <w:highlight w:val="yellow"/>
        </w:rPr>
        <w:t>Enter text here</w:t>
      </w:r>
    </w:p>
    <w:p w14:paraId="70F87F04" w14:textId="77777777" w:rsidR="00C11301" w:rsidRPr="00F525F8" w:rsidRDefault="00C11301" w:rsidP="00C11301">
      <w:pPr>
        <w:rPr>
          <w:rFonts w:ascii="Muli Light" w:hAnsi="Muli Light"/>
          <w:color w:val="193460"/>
          <w:sz w:val="22"/>
          <w:szCs w:val="22"/>
        </w:rPr>
      </w:pPr>
    </w:p>
    <w:p w14:paraId="5A1C13D9" w14:textId="4F65D889" w:rsidR="00C11301" w:rsidRPr="00F525F8" w:rsidRDefault="00F525F8" w:rsidP="00BD5882">
      <w:pPr>
        <w:rPr>
          <w:rFonts w:ascii="Muli Light" w:hAnsi="Muli Light"/>
          <w:color w:val="193460"/>
          <w:sz w:val="22"/>
          <w:szCs w:val="22"/>
        </w:rPr>
      </w:pPr>
      <w:r w:rsidRPr="00580519">
        <w:rPr>
          <w:rFonts w:ascii="Muli" w:hAnsi="Muli"/>
          <w:b/>
          <w:bCs/>
          <w:color w:val="193460"/>
          <w:szCs w:val="22"/>
        </w:rPr>
        <w:t>NOTE</w:t>
      </w:r>
      <w:r w:rsidRPr="00FE623A">
        <w:rPr>
          <w:rFonts w:ascii="Muli Light" w:hAnsi="Muli Light"/>
          <w:b/>
          <w:color w:val="193460"/>
          <w:szCs w:val="22"/>
        </w:rPr>
        <w:t>:</w:t>
      </w:r>
      <w:r w:rsidRPr="00FE623A">
        <w:rPr>
          <w:rFonts w:ascii="Muli Light" w:hAnsi="Muli Light"/>
          <w:color w:val="193460"/>
          <w:szCs w:val="22"/>
        </w:rPr>
        <w:t xml:space="preserve">  </w:t>
      </w:r>
      <w:r w:rsidRPr="00F525F8">
        <w:rPr>
          <w:rFonts w:ascii="Muli Light" w:hAnsi="Muli Light"/>
          <w:color w:val="193460"/>
          <w:sz w:val="22"/>
          <w:szCs w:val="22"/>
        </w:rPr>
        <w:t>This position description is not intended to be all-inclusive. Employee may perform other related duties as required to meet the ongoing needs of the organization.</w:t>
      </w:r>
    </w:p>
    <w:p w14:paraId="158C5005" w14:textId="77777777" w:rsidR="00F525F8" w:rsidRPr="00F525F8" w:rsidRDefault="00F525F8" w:rsidP="00F525F8">
      <w:pPr>
        <w:rPr>
          <w:rFonts w:ascii="Muli Light" w:hAnsi="Muli Light"/>
          <w:color w:val="193460"/>
          <w:sz w:val="22"/>
          <w:szCs w:val="22"/>
        </w:rPr>
      </w:pPr>
    </w:p>
    <w:p w14:paraId="4F4C91C5" w14:textId="0E4D87F7" w:rsidR="0051114F" w:rsidRPr="00F87D0B" w:rsidRDefault="00BD5882" w:rsidP="00BD5882">
      <w:pPr>
        <w:jc w:val="center"/>
        <w:rPr>
          <w:rFonts w:ascii="Muli Light" w:eastAsia="Muli Light" w:hAnsi="Muli Light" w:cs="Muli Light"/>
          <w:b/>
          <w:color w:val="1A3460"/>
        </w:rPr>
      </w:pPr>
      <w:r w:rsidRPr="00BD5882">
        <w:rPr>
          <w:rFonts w:ascii="Muli Light" w:hAnsi="Muli Light"/>
          <w:b/>
          <w:i/>
          <w:color w:val="193460"/>
          <w:sz w:val="22"/>
          <w:szCs w:val="22"/>
        </w:rPr>
        <w:t>Chicago Theological Seminary is an equal opportunity employer. All qualified applicants will receive consideration for employment without regard to race, color, national origin, ancestry, sex/gender, age, religion, disability, pregnancy, veteran status, marital status, sexual orientation, or any other status protected by applicable federal, state, or local law in matters of employment.</w:t>
      </w:r>
    </w:p>
    <w:sectPr w:rsidR="0051114F" w:rsidRPr="00F87D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C6BCE" w14:textId="77777777" w:rsidR="00A34B95" w:rsidRDefault="00A34B95" w:rsidP="006E2B5C">
      <w:r>
        <w:separator/>
      </w:r>
    </w:p>
  </w:endnote>
  <w:endnote w:type="continuationSeparator" w:id="0">
    <w:p w14:paraId="2E494052" w14:textId="77777777" w:rsidR="00A34B95" w:rsidRDefault="00A34B95" w:rsidP="006E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Eng Gothic Normal">
    <w:charset w:val="00"/>
    <w:family w:val="auto"/>
    <w:pitch w:val="variable"/>
    <w:sig w:usb0="80000003" w:usb1="00000000" w:usb2="00000000" w:usb3="00000000" w:csb0="00000001" w:csb1="00000000"/>
  </w:font>
  <w:font w:name="Muli Light">
    <w:panose1 w:val="00000400000000000000"/>
    <w:charset w:val="00"/>
    <w:family w:val="auto"/>
    <w:pitch w:val="variable"/>
    <w:sig w:usb0="20000007" w:usb1="00000001" w:usb2="00000000" w:usb3="00000000" w:csb0="00000193" w:csb1="00000000"/>
  </w:font>
  <w:font w:name="Muli">
    <w:panose1 w:val="00000500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73D" w14:textId="77777777" w:rsidR="001E74C0" w:rsidRDefault="001E74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D6F6" w14:textId="2DC23CE4" w:rsidR="00F87D0B" w:rsidRPr="00703B63" w:rsidRDefault="00703B63">
    <w:pPr>
      <w:pStyle w:val="Footer"/>
      <w:rPr>
        <w:rFonts w:ascii="Muli Light" w:hAnsi="Muli Light"/>
        <w:color w:val="1A3460"/>
        <w:sz w:val="18"/>
        <w:szCs w:val="18"/>
      </w:rPr>
    </w:pPr>
    <w:r w:rsidRPr="00F71554">
      <w:rPr>
        <w:rFonts w:ascii="Muli Light" w:hAnsi="Muli Light"/>
        <w:color w:val="1A3460"/>
        <w:sz w:val="18"/>
        <w:szCs w:val="18"/>
      </w:rPr>
      <w:t>CTS Hiring Guide/</w:t>
    </w:r>
    <w:r w:rsidR="001E74C0" w:rsidRPr="001E74C0">
      <w:rPr>
        <w:rFonts w:ascii="Muli Light" w:hAnsi="Muli Light"/>
        <w:color w:val="1A3460"/>
        <w:sz w:val="18"/>
        <w:szCs w:val="18"/>
      </w:rPr>
      <w:t xml:space="preserve">Staff Position Description Template </w:t>
    </w:r>
    <w:r w:rsidRPr="00F71554">
      <w:rPr>
        <w:rFonts w:ascii="Muli Light" w:hAnsi="Muli Light"/>
        <w:color w:val="1A3460"/>
        <w:sz w:val="18"/>
        <w:szCs w:val="18"/>
      </w:rPr>
      <w:t>/Rev. 2019-02-20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FB230" w14:textId="77777777" w:rsidR="001E74C0" w:rsidRDefault="001E74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9DE6E" w14:textId="77777777" w:rsidR="00A34B95" w:rsidRDefault="00A34B95" w:rsidP="006E2B5C">
      <w:r>
        <w:separator/>
      </w:r>
    </w:p>
  </w:footnote>
  <w:footnote w:type="continuationSeparator" w:id="0">
    <w:p w14:paraId="2744A686" w14:textId="77777777" w:rsidR="00A34B95" w:rsidRDefault="00A34B95" w:rsidP="006E2B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D9C4" w14:textId="77777777" w:rsidR="001E74C0" w:rsidRDefault="001E74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7E301" w14:textId="77777777" w:rsidR="00A8081E" w:rsidRDefault="00A8081E">
    <w:pPr>
      <w:pStyle w:val="Header"/>
    </w:pPr>
    <w:r w:rsidRPr="00944922">
      <w:rPr>
        <w:b/>
        <w:noProof/>
        <w:color w:val="1A3460"/>
      </w:rPr>
      <w:drawing>
        <wp:anchor distT="0" distB="0" distL="114300" distR="114300" simplePos="0" relativeHeight="251660800" behindDoc="1" locked="0" layoutInCell="1" allowOverlap="1" wp14:anchorId="49AA37E8" wp14:editId="222F9048">
          <wp:simplePos x="0" y="0"/>
          <wp:positionH relativeFrom="margin">
            <wp:posOffset>4873450</wp:posOffset>
          </wp:positionH>
          <wp:positionV relativeFrom="margin">
            <wp:posOffset>-527538</wp:posOffset>
          </wp:positionV>
          <wp:extent cx="1472184" cy="685800"/>
          <wp:effectExtent l="0" t="0" r="1270" b="0"/>
          <wp:wrapNone/>
          <wp:docPr id="3" name="Picture 3" descr="lockup_re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ckup_rever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2184"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C521E" w14:textId="77777777" w:rsidR="00A8081E" w:rsidRDefault="00A8081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3EACF" w14:textId="77777777" w:rsidR="001E74C0" w:rsidRDefault="001E74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11EC2"/>
    <w:multiLevelType w:val="hybridMultilevel"/>
    <w:tmpl w:val="4A2846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4F"/>
    <w:rsid w:val="000F04F7"/>
    <w:rsid w:val="001E74C0"/>
    <w:rsid w:val="002417C5"/>
    <w:rsid w:val="002C6F58"/>
    <w:rsid w:val="002E77DC"/>
    <w:rsid w:val="003E023E"/>
    <w:rsid w:val="0051114F"/>
    <w:rsid w:val="00522269"/>
    <w:rsid w:val="00562800"/>
    <w:rsid w:val="00580519"/>
    <w:rsid w:val="006E2B5C"/>
    <w:rsid w:val="00703B63"/>
    <w:rsid w:val="00764CEB"/>
    <w:rsid w:val="007C279A"/>
    <w:rsid w:val="009A576F"/>
    <w:rsid w:val="00A34B95"/>
    <w:rsid w:val="00A8081E"/>
    <w:rsid w:val="00B80E72"/>
    <w:rsid w:val="00BD14EF"/>
    <w:rsid w:val="00BD5882"/>
    <w:rsid w:val="00BE2E82"/>
    <w:rsid w:val="00C11301"/>
    <w:rsid w:val="00D829A9"/>
    <w:rsid w:val="00E0385F"/>
    <w:rsid w:val="00F525F8"/>
    <w:rsid w:val="00F87D0B"/>
    <w:rsid w:val="00FE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DA1D"/>
  <w15:docId w15:val="{74931934-4A68-5E4C-B806-920F8122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E2B5C"/>
    <w:pPr>
      <w:tabs>
        <w:tab w:val="center" w:pos="4680"/>
        <w:tab w:val="right" w:pos="9360"/>
      </w:tabs>
    </w:pPr>
  </w:style>
  <w:style w:type="character" w:customStyle="1" w:styleId="HeaderChar">
    <w:name w:val="Header Char"/>
    <w:basedOn w:val="DefaultParagraphFont"/>
    <w:link w:val="Header"/>
    <w:uiPriority w:val="99"/>
    <w:rsid w:val="006E2B5C"/>
  </w:style>
  <w:style w:type="paragraph" w:styleId="Footer">
    <w:name w:val="footer"/>
    <w:basedOn w:val="Normal"/>
    <w:link w:val="FooterChar"/>
    <w:uiPriority w:val="99"/>
    <w:unhideWhenUsed/>
    <w:rsid w:val="006E2B5C"/>
    <w:pPr>
      <w:tabs>
        <w:tab w:val="center" w:pos="4680"/>
        <w:tab w:val="right" w:pos="9360"/>
      </w:tabs>
    </w:pPr>
  </w:style>
  <w:style w:type="character" w:customStyle="1" w:styleId="FooterChar">
    <w:name w:val="Footer Char"/>
    <w:basedOn w:val="DefaultParagraphFont"/>
    <w:link w:val="Footer"/>
    <w:uiPriority w:val="99"/>
    <w:rsid w:val="006E2B5C"/>
  </w:style>
  <w:style w:type="paragraph" w:styleId="ListParagraph">
    <w:name w:val="List Paragraph"/>
    <w:basedOn w:val="Normal"/>
    <w:uiPriority w:val="34"/>
    <w:qFormat/>
    <w:rsid w:val="00703B63"/>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5222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2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31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1401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2019-02-22T16:22:00Z</cp:lastPrinted>
  <dcterms:created xsi:type="dcterms:W3CDTF">2019-02-22T16:22:00Z</dcterms:created>
  <dcterms:modified xsi:type="dcterms:W3CDTF">2019-02-23T18:20:00Z</dcterms:modified>
</cp:coreProperties>
</file>